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DF9" w:rsidRPr="0067796A" w:rsidRDefault="00F27D82" w:rsidP="00596DF9">
      <w:pPr>
        <w:pStyle w:val="style14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</w:pPr>
      <w:r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  <w:t>REGULAMIN</w:t>
      </w:r>
      <w:r w:rsidR="007C7F1E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  <w:t xml:space="preserve"> </w:t>
      </w:r>
    </w:p>
    <w:p w:rsidR="00F27D82" w:rsidRPr="0067796A" w:rsidRDefault="007C7F1E" w:rsidP="00596DF9">
      <w:pPr>
        <w:pStyle w:val="style14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</w:pPr>
      <w:r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  <w:t>WSPÓŁZAWODNICTWA SPORTOWEGO W K</w:t>
      </w:r>
      <w:r w:rsidR="003B42CA"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  <w:t>O</w:t>
      </w:r>
      <w:r w:rsidR="00FE45B6">
        <w:rPr>
          <w:rFonts w:ascii="Liberation Sans Narrow" w:eastAsia="SimSun" w:hAnsi="Liberation Sans Narrow" w:cs="Mangal"/>
          <w:bCs w:val="0"/>
          <w:color w:val="auto"/>
          <w:kern w:val="1"/>
          <w:sz w:val="24"/>
          <w:szCs w:val="20"/>
          <w:lang w:eastAsia="hi-IN" w:bidi="hi-IN"/>
        </w:rPr>
        <w:t>LE PZW NR 1 SULECHÓW NA ROK 2023</w:t>
      </w:r>
    </w:p>
    <w:p w:rsidR="005E78CA" w:rsidRDefault="0067796A" w:rsidP="005E78CA">
      <w:pPr>
        <w:pStyle w:val="style19"/>
        <w:spacing w:line="360" w:lineRule="auto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§ 1 </w:t>
      </w:r>
      <w:r w:rsidR="00522CDF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Postanowienia wstępne</w:t>
      </w:r>
    </w:p>
    <w:p w:rsidR="00D52571" w:rsidRPr="005E78CA" w:rsidRDefault="00FE45B6" w:rsidP="00AB3D23">
      <w:pPr>
        <w:pStyle w:val="style19"/>
        <w:numPr>
          <w:ilvl w:val="0"/>
          <w:numId w:val="28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 roku 2023</w:t>
      </w:r>
      <w:r w:rsidR="00522CDF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w Kole PZW Nr 1 w Sulechowie</w:t>
      </w:r>
      <w:r w:rsidR="00635FF2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prowadzone będą</w:t>
      </w:r>
      <w:r w:rsidR="00450A31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cztery</w:t>
      </w:r>
      <w:r w:rsidR="002B0CCF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rodzaje współzawodnictwa:</w:t>
      </w:r>
    </w:p>
    <w:p w:rsidR="00D52571" w:rsidRPr="0067796A" w:rsidRDefault="00D52571" w:rsidP="00AB3D23">
      <w:pPr>
        <w:pStyle w:val="style19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współzawodnictwo sportowe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spławikowe 2023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”;</w:t>
      </w:r>
    </w:p>
    <w:p w:rsidR="005E78CA" w:rsidRDefault="00D52571" w:rsidP="00AB3D23">
      <w:pPr>
        <w:pStyle w:val="style19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współzawodnictwo sportowe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„W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spółzawodnictwo spinningowe 2023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”;</w:t>
      </w:r>
    </w:p>
    <w:p w:rsidR="000E37C9" w:rsidRPr="000E37C9" w:rsidRDefault="00A41F9C" w:rsidP="000E37C9">
      <w:pPr>
        <w:pStyle w:val="style19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sportowe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„Zawody Karpiowe”;</w:t>
      </w:r>
    </w:p>
    <w:p w:rsidR="000E37C9" w:rsidRDefault="00A41F9C" w:rsidP="00AB3D23">
      <w:pPr>
        <w:pStyle w:val="style19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współzawodnictwo sportowe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„Puchar </w:t>
      </w:r>
      <w:proofErr w:type="spellStart"/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Feedera</w:t>
      </w:r>
      <w:proofErr w:type="spellEnd"/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”.</w:t>
      </w:r>
    </w:p>
    <w:p w:rsidR="00F27D82" w:rsidRPr="005E78CA" w:rsidRDefault="00F27D82" w:rsidP="00AB3D23">
      <w:pPr>
        <w:pStyle w:val="style19"/>
        <w:numPr>
          <w:ilvl w:val="0"/>
          <w:numId w:val="28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Org</w:t>
      </w:r>
      <w:r w:rsidR="00C70665" w:rsidRPr="005E78C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anizatorem współzawodnictwa </w:t>
      </w:r>
      <w:r w:rsidRPr="005E78C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jest Zarząd Koła PZW nr 1 Sulechów.</w:t>
      </w:r>
    </w:p>
    <w:p w:rsidR="00CF00C0" w:rsidRPr="00AB3D23" w:rsidRDefault="00F27D82" w:rsidP="00AB3D23">
      <w:pPr>
        <w:pStyle w:val="style19"/>
        <w:numPr>
          <w:ilvl w:val="0"/>
          <w:numId w:val="28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Współzawodnictwo </w:t>
      </w:r>
      <w:r w:rsidR="00450A31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cyklu</w:t>
      </w:r>
      <w:r w:rsidR="0023648A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spławikowe 2023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”,</w:t>
      </w:r>
      <w:r w:rsidR="00D52571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„W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spółzawodnictwo spinningowe 2023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”, „Zawody Karpiowe” oraz „Puchar </w:t>
      </w:r>
      <w:proofErr w:type="spellStart"/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Feedera</w:t>
      </w:r>
      <w:proofErr w:type="spellEnd"/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 </w:t>
      </w:r>
      <w:r w:rsidR="0023648A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Koła PZW Nr 1 w</w:t>
      </w:r>
      <w:r w:rsidR="0023648A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</w:t>
      </w:r>
      <w:r w:rsidR="0023648A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Sulechowie, </w:t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prowadzone </w:t>
      </w:r>
      <w:r w:rsidR="00522CDF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jest 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w </w:t>
      </w:r>
      <w:r w:rsidR="005674DD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dwóch kategoriach: </w:t>
      </w:r>
      <w:r w:rsidR="005674DD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SENIOR, JUNIOR</w:t>
      </w:r>
      <w:r w:rsidR="005674DD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(pod warunkiem uczestnictwa min. 3</w:t>
      </w:r>
      <w:r w:rsidR="005674DD" w:rsidRPr="0067796A">
        <w:rPr>
          <w:rFonts w:ascii="Liberation Sans Narrow" w:eastAsia="SimSun" w:hAnsi="Liberation Sans Narrow" w:cs="Mangal"/>
          <w:color w:val="auto"/>
          <w:kern w:val="1"/>
          <w:sz w:val="24"/>
          <w:lang w:eastAsia="hi-IN" w:bidi="hi-IN"/>
        </w:rPr>
        <w:t xml:space="preserve"> </w:t>
      </w:r>
      <w:r w:rsidR="005674DD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zawodników).</w:t>
      </w:r>
    </w:p>
    <w:p w:rsidR="00AB3D23" w:rsidRPr="0067796A" w:rsidRDefault="00AB3D23" w:rsidP="00AB3D23">
      <w:pPr>
        <w:pStyle w:val="style19"/>
        <w:spacing w:before="0" w:beforeAutospacing="0" w:after="0" w:afterAutospacing="0" w:line="360" w:lineRule="auto"/>
        <w:ind w:left="357"/>
        <w:jc w:val="both"/>
        <w:rPr>
          <w:rFonts w:ascii="Liberation Sans Narrow" w:eastAsia="SimSun" w:hAnsi="Liberation Sans Narrow" w:cs="Mangal"/>
          <w:color w:val="auto"/>
          <w:kern w:val="1"/>
          <w:sz w:val="24"/>
          <w:lang w:eastAsia="hi-IN" w:bidi="hi-IN"/>
        </w:rPr>
      </w:pPr>
    </w:p>
    <w:p w:rsidR="00AB3D23" w:rsidRPr="0067796A" w:rsidRDefault="0067796A" w:rsidP="00AB3D23">
      <w:pPr>
        <w:pStyle w:val="style19"/>
        <w:spacing w:before="0" w:beforeAutospacing="0" w:after="0" w:afterAutospacing="0" w:line="360" w:lineRule="auto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§ 2 </w:t>
      </w:r>
      <w:r w:rsidR="002B0CCF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Warunki uczestnictwa we </w:t>
      </w:r>
      <w:r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współzawodnictwie</w:t>
      </w:r>
    </w:p>
    <w:p w:rsidR="00E83111" w:rsidRDefault="002B0CCF" w:rsidP="00AB3D23">
      <w:pPr>
        <w:pStyle w:val="style19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We współzawodnictwie mogą uczestniczyć członkowie Koła</w:t>
      </w:r>
      <w:r w:rsidR="00596DF9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posiadający opłacone składki </w:t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członkowskie</w:t>
      </w:r>
      <w:r w:rsidR="00AB3D23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,</w:t>
      </w:r>
      <w:r w:rsidR="00596DF9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którzy wnieśli ustaloną przez zarząd Koła dodatkową składkę na organizację zawodów.</w:t>
      </w:r>
    </w:p>
    <w:p w:rsidR="003B42CA" w:rsidRDefault="003B42CA" w:rsidP="00AB3D23">
      <w:pPr>
        <w:pStyle w:val="style19"/>
        <w:numPr>
          <w:ilvl w:val="0"/>
          <w:numId w:val="25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Uczestnicy wyrażają zgodę na publikacje wizerunku i danych osobowych w postaci Nazwiska </w:t>
      </w:r>
      <w:r w:rsidR="007A2F4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i Imienia. Brak zgody oznacza rezygnację z udziału w cyklu zawodów.</w:t>
      </w:r>
    </w:p>
    <w:p w:rsidR="00AB3D23" w:rsidRPr="0067796A" w:rsidRDefault="00AB3D23" w:rsidP="00AB3D23">
      <w:pPr>
        <w:pStyle w:val="style19"/>
        <w:spacing w:before="0" w:beforeAutospacing="0" w:after="0" w:afterAutospacing="0" w:line="360" w:lineRule="auto"/>
        <w:ind w:left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</w:p>
    <w:p w:rsidR="005E78CA" w:rsidRDefault="0067796A" w:rsidP="00AB3D23">
      <w:pPr>
        <w:pStyle w:val="style19"/>
        <w:spacing w:before="0" w:beforeAutospacing="0" w:after="0" w:afterAutospacing="0" w:line="360" w:lineRule="auto"/>
        <w:jc w:val="center"/>
        <w:rPr>
          <w:rFonts w:ascii="Liberation Sans Narrow" w:eastAsia="SimSun" w:hAnsi="Liberation Sans Narrow" w:cs="Mangal"/>
          <w:bCs w:val="0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§ 3 </w:t>
      </w:r>
      <w:r w:rsidR="004E205F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Regulamin</w:t>
      </w:r>
      <w:r w:rsidR="00E83111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</w:t>
      </w:r>
      <w:r w:rsidR="00BC0031" w:rsidRPr="0067796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współzawodnictwa</w:t>
      </w:r>
    </w:p>
    <w:p w:rsidR="0067796A" w:rsidRPr="005E78CA" w:rsidRDefault="00BC0031" w:rsidP="00AB3D23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Cs w:val="0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Uczestnicy współzawodnictwa</w:t>
      </w:r>
      <w:r w:rsidR="00D52571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spławikowe 2023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”; „W</w:t>
      </w:r>
      <w:r w:rsid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spółzawodnictwo spinningowe 2023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”; </w:t>
      </w:r>
      <w:r w:rsidR="00DB63ED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współzawodnictwo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„Zawody Karpiowe”; </w:t>
      </w:r>
      <w:r w:rsidR="00D52571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oraz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współzawodnictwo </w:t>
      </w:r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„Puchar </w:t>
      </w:r>
      <w:proofErr w:type="spellStart"/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Feedera</w:t>
      </w:r>
      <w:proofErr w:type="spellEnd"/>
      <w:r w:rsidR="000E37C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”, 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zdobywają punkty ucze</w:t>
      </w:r>
      <w:r w:rsidR="00ED4CBA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stnicząc w zawodach wędkarskich 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organizowanych przez Zarząd Koła,  ujętych w rocznym planie zawodów (grupa </w:t>
      </w:r>
      <w:r w:rsidR="00450A31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A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 </w:t>
      </w:r>
      <w:r w:rsidR="0067331C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pkt.</w:t>
      </w:r>
      <w:r w:rsidR="006C646E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od 1 </w:t>
      </w:r>
      <w:r w:rsidR="00164AEF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do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4</w:t>
      </w:r>
      <w:r w:rsidR="000E37C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,</w:t>
      </w:r>
      <w:r w:rsidR="003B42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grupa B pkt. o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5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do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8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grupa C pkt. od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9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do 1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2</w:t>
      </w:r>
      <w:r w:rsidR="000E37C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grupa D pkt. od 1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do 1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6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).</w:t>
      </w:r>
    </w:p>
    <w:p w:rsidR="00DB63ED" w:rsidRDefault="00BC0031" w:rsidP="00DB63ED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Do </w:t>
      </w:r>
      <w:r w:rsid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klasyfikacji końcowej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 w cyklu </w:t>
      </w:r>
      <w:r w:rsidR="00DB63ED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</w:t>
      </w:r>
      <w:r w:rsidR="00FE374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spławikowe 202</w:t>
      </w:r>
      <w:r w:rsidR="00937DA7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3</w:t>
      </w:r>
      <w:r w:rsidR="00DB63ED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 </w:t>
      </w:r>
      <w:r w:rsidR="0023648A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Koła PZW Nr 1 </w:t>
      </w:r>
      <w:r w:rsidR="00A36551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 w:rsidR="0023648A"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 Sulechowie</w:t>
      </w:r>
      <w:r w:rsidR="008D34DF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zaliczane będzie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="00164AEF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4</w:t>
      </w:r>
      <w:r w:rsid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imprez z </w:t>
      </w:r>
      <w:r w:rsidR="00C85CE6"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grupy A </w:t>
      </w:r>
      <w:r w:rsid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</w:t>
      </w:r>
      <w:r w:rsidR="00FE45B6"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których zawodnik wziął udział i uzyskał najlepszy wynik </w:t>
      </w:r>
      <w:r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  <w:t>.</w:t>
      </w:r>
      <w:r w:rsid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Klasyfikowani będą wyłącznie uczestnicy minimum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</w:t>
      </w:r>
      <w:r w:rsidR="00450BFC" w:rsidRPr="00450BFC">
        <w:rPr>
          <w:rFonts w:ascii="Liberation Sans Narrow" w:eastAsia="SimSun" w:hAnsi="Liberation Sans Narrow" w:cs="Mangal"/>
          <w:color w:val="auto"/>
          <w:kern w:val="1"/>
          <w:sz w:val="24"/>
          <w:lang w:eastAsia="hi-IN" w:bidi="hi-IN"/>
        </w:rPr>
        <w:t xml:space="preserve"> </w:t>
      </w:r>
      <w:r w:rsidR="00450BFC">
        <w:rPr>
          <w:rFonts w:ascii="Liberation Sans Narrow" w:eastAsia="SimSun" w:hAnsi="Liberation Sans Narrow" w:cs="Mangal"/>
          <w:color w:val="auto"/>
          <w:kern w:val="1"/>
          <w:sz w:val="24"/>
          <w:lang w:eastAsia="hi-IN" w:bidi="hi-IN"/>
        </w:rPr>
        <w:t xml:space="preserve">. </w:t>
      </w:r>
      <w:r w:rsidR="00DB63ED" w:rsidRP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Wszystkie zawody z cyklu </w:t>
      </w:r>
      <w:r w:rsidR="00DB63ED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</w:t>
      </w:r>
      <w:r w:rsidR="00FE374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Współzawodnictwo spławikowe 2022</w:t>
      </w:r>
      <w:r w:rsidR="00DB63ED" w:rsidRPr="00DB63ED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” będą rozgrywane systemem sektorowym. Ilość sektorów będzie uzależniona od ilości uczestników i zróżnicowania akwenu.</w:t>
      </w:r>
    </w:p>
    <w:p w:rsidR="00DB63ED" w:rsidRPr="005F3F42" w:rsidRDefault="00DB63ED" w:rsidP="00DB63ED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Do 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klasyfikacji końcowej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 w cyklu </w:t>
      </w: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„Współzawodnictwo sp</w:t>
      </w:r>
      <w:r w:rsidR="00676581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inningowe</w:t>
      </w:r>
      <w:r w:rsidR="00FE3749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 202</w:t>
      </w:r>
      <w:r w:rsidR="00937DA7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3</w:t>
      </w: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 </w:t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Koła PZW </w:t>
      </w:r>
      <w:r w:rsidR="005F3F42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Nr 1 w Sulechowie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zaliczane będ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ą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 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4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imprez z grupy B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</w:t>
      </w:r>
      <w:r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których</w:t>
      </w:r>
      <w:r w:rsidR="00FE45B6"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 zawodnik wziął udział i uzyskał najlepszy wynik.</w:t>
      </w:r>
      <w:r w:rsid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 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Klasyfikowani będ</w:t>
      </w:r>
      <w:r w:rsid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ą wyłącznie uczestnicy minimum 3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 zawodów</w:t>
      </w:r>
      <w:r w:rsid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.</w:t>
      </w:r>
    </w:p>
    <w:p w:rsidR="00DB63ED" w:rsidRPr="005F3F42" w:rsidRDefault="00DB63ED" w:rsidP="00DB63ED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</w:pP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lastRenderedPageBreak/>
        <w:t xml:space="preserve">Do 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klasyfikacji końcowej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 w cyklu </w:t>
      </w:r>
      <w:r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„Zawody Karpiowe” </w:t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Koła PZW </w:t>
      </w:r>
      <w:r w:rsidR="005F3F42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Nr </w:t>
      </w:r>
      <w:r w:rsidR="005F3F42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1 </w:t>
      </w:r>
      <w:r w:rsidRPr="0067796A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 Sulechowie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zaliczane będ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ą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 </w:t>
      </w: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4 imprez z grupy C</w:t>
      </w:r>
      <w:r w:rsidRPr="0067796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których </w:t>
      </w:r>
      <w:r w:rsidR="00FE45B6"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zawodnik wziął udział i uzyskał najlepszy wynik.</w:t>
      </w:r>
      <w:r w:rsid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 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Klasyfikowani będą wyłącznie uczestnicy minimum 3 zawodów.</w:t>
      </w:r>
    </w:p>
    <w:p w:rsidR="00FE45B6" w:rsidRPr="00FE45B6" w:rsidRDefault="00DB63ED" w:rsidP="004E061C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Do klasyfikacji końcowej zawodów w cyklu </w:t>
      </w:r>
      <w:r w:rsidRP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„Puchar </w:t>
      </w:r>
      <w:proofErr w:type="spellStart"/>
      <w:r w:rsidRP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Feedera</w:t>
      </w:r>
      <w:proofErr w:type="spellEnd"/>
      <w:r w:rsidRP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” Koła PZW </w:t>
      </w:r>
      <w:r w:rsidR="005F3F42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br/>
      </w:r>
      <w:r w:rsidRP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Nr </w:t>
      </w:r>
      <w:r w:rsidR="005F3F42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 xml:space="preserve">1 </w:t>
      </w:r>
      <w:r w:rsidRPr="00FE45B6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  <w:t>w Sulechowie</w:t>
      </w: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zaliczane będą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3</w:t>
      </w: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4</w:t>
      </w: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imprez z grupy D w których </w:t>
      </w:r>
      <w:r w:rsidR="00FE45B6"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zawodnik wziął udział i uzyskał najlepszy wynik</w:t>
      </w:r>
      <w:r w:rsidR="00FE45B6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. 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Klasyfikowani będ</w:t>
      </w:r>
      <w:r w:rsid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ą wyłącznie uczestnicy minimum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>3</w:t>
      </w:r>
      <w:r w:rsidR="00450BFC" w:rsidRPr="00450BFC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u w:val="single"/>
          <w:lang w:eastAsia="hi-IN" w:bidi="hi-IN"/>
        </w:rPr>
        <w:t xml:space="preserve"> zawodów.</w:t>
      </w:r>
    </w:p>
    <w:p w:rsidR="007B0D64" w:rsidRPr="00FE45B6" w:rsidRDefault="00BC0031" w:rsidP="004E061C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przypadku zorg</w:t>
      </w:r>
      <w:r w:rsidR="00C85CE6"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anizowania zawodów dodatkowych nie</w:t>
      </w:r>
      <w:r w:rsidRPr="00FE45B6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ujętych w rocznym kalendarzu, wyniki nie są zaliczane do żadnego współzawodnictwa. </w:t>
      </w:r>
    </w:p>
    <w:p w:rsidR="00BC0031" w:rsidRPr="005E78CA" w:rsidRDefault="00BC0031" w:rsidP="00AB3D23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przypadku odwołania zawodów, ilość zaliczanych zawodów do współzawodnictwa zmniejsza się </w:t>
      </w:r>
      <w:r w:rsidR="00AB3D2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o ilość zawodów odwołanych.</w:t>
      </w:r>
    </w:p>
    <w:p w:rsidR="001567EE" w:rsidRPr="005E78CA" w:rsidRDefault="002437A9" w:rsidP="00AB3D23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Terminy oraz miejsce </w:t>
      </w:r>
      <w:r w:rsidR="00C85C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rozgrywania zawodów wędkarskich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uję</w:t>
      </w:r>
      <w:r w:rsidR="00C85C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tych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Planie Zawodów nie mogą ulec zmianie. Wyjątkiem jest brak możliwości zorganizowania zawodów w związku </w:t>
      </w:r>
      <w:r w:rsid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 niedostępnością łowiska (np. stan powodziowy)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lub innymi, ważnymi okolicznościami (pandemia itp.)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  <w:r w:rsidR="00C85C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Decyzję o zmianie łowiska podejmuje </w:t>
      </w:r>
      <w:r w:rsidR="00616B2D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Zarząd Koła.</w:t>
      </w:r>
    </w:p>
    <w:p w:rsidR="00D918A5" w:rsidRPr="00D4134F" w:rsidRDefault="001567EE" w:rsidP="00AB3D23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Wszystkie informacje dotyczące </w:t>
      </w:r>
      <w:r w:rsidR="00616B2D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czasu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 oraz dozwolonych metod połowu </w:t>
      </w:r>
      <w:r w:rsidR="001E11C2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danej imprezie</w:t>
      </w:r>
      <w:r w:rsidR="002437A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ujęte zostały w kalendarzu imprez w rubryce </w:t>
      </w:r>
      <w:r w:rsidR="00386A93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DYSCYPLINA i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UWAGI</w:t>
      </w:r>
      <w:r w:rsidR="00934B04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</w:p>
    <w:p w:rsidR="00D4134F" w:rsidRPr="005F3F42" w:rsidRDefault="00D4134F" w:rsidP="00AB3D23">
      <w:pPr>
        <w:pStyle w:val="style19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highlight w:val="yellow"/>
          <w:lang w:eastAsia="hi-IN" w:bidi="hi-IN"/>
        </w:rPr>
      </w:pPr>
      <w:r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  <w:t xml:space="preserve">Podczas organizowania zawodów rangi mistrzowskiej, które będą rozgrywane w dwóch lub więcej turach, do klasyfikacji ujęci będą tylko ci zawodnicy, którzy byli obecni na każdej turze zawodów </w:t>
      </w:r>
      <w:r w:rsidRPr="005F3F42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  <w:br/>
        <w:t>i uzyskali najlepsze wyniki.</w:t>
      </w:r>
    </w:p>
    <w:p w:rsidR="00AB3D23" w:rsidRPr="005E78CA" w:rsidRDefault="00AB3D23" w:rsidP="00AB3D23">
      <w:pPr>
        <w:pStyle w:val="style19"/>
        <w:spacing w:before="0" w:beforeAutospacing="0" w:after="0" w:afterAutospacing="0" w:line="360" w:lineRule="auto"/>
        <w:ind w:left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</w:p>
    <w:p w:rsidR="004E205F" w:rsidRPr="005E78CA" w:rsidRDefault="005E78CA" w:rsidP="00AB3D23">
      <w:pPr>
        <w:pStyle w:val="style19"/>
        <w:spacing w:before="0" w:beforeAutospacing="0" w:after="0" w:afterAutospacing="0" w:line="360" w:lineRule="auto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§ 4 Regulamin punktacji</w:t>
      </w:r>
    </w:p>
    <w:p w:rsidR="005E78CA" w:rsidRDefault="00554945" w:rsidP="00AB3D23">
      <w:pPr>
        <w:pStyle w:val="style19"/>
        <w:spacing w:before="0" w:beforeAutospacing="0" w:after="0" w:afterAutospacing="0" w:line="360" w:lineRule="auto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Zawodnik zdobywa punkty </w:t>
      </w:r>
      <w:r w:rsidR="004E205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</w:t>
      </w:r>
      <w:r w:rsidR="004954B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:</w:t>
      </w:r>
    </w:p>
    <w:p w:rsidR="005E78CA" w:rsidRDefault="005E78CA" w:rsidP="00AB3D23">
      <w:pPr>
        <w:pStyle w:val="style19"/>
        <w:numPr>
          <w:ilvl w:val="0"/>
          <w:numId w:val="30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Punkty do klasyfikacji liczone są następująco: za I m-ce 1 pkt., za 2 miejsce – 2 punkty, za 20 miejsce – 20 punktów  itd.</w:t>
      </w:r>
    </w:p>
    <w:p w:rsidR="00EE6C36" w:rsidRDefault="009243F8" w:rsidP="00AB3D23">
      <w:pPr>
        <w:pStyle w:val="style19"/>
        <w:numPr>
          <w:ilvl w:val="0"/>
          <w:numId w:val="30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Zawodnik/nicy nie biorący udziału w zawodach, otrzymuje</w:t>
      </w:r>
      <w:r w:rsidR="002D604A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/ją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sumę punktów zawodnika/ów sklasyfikowanego/</w:t>
      </w:r>
      <w:proofErr w:type="spellStart"/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nych</w:t>
      </w:r>
      <w:proofErr w:type="spellEnd"/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na ostatnim miejscu w 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najliczniej obsadzonych zawodach cyklu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zawodach +1 pkt., np. 19+1=20</w:t>
      </w:r>
      <w:r w:rsidR="002D57E2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  <w:r w:rsidR="00D4134F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</w:p>
    <w:p w:rsidR="002D57E2" w:rsidRDefault="002D57E2" w:rsidP="00AB3D23">
      <w:pPr>
        <w:pStyle w:val="style19"/>
        <w:numPr>
          <w:ilvl w:val="0"/>
          <w:numId w:val="30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zawodach rozgrywanych systemem sektorowym, zajęte miejsce w zawodach ustala się sektorowo. Przy równej ilości punktów w sektorach decyduje waga złowionych ryb.</w:t>
      </w:r>
    </w:p>
    <w:p w:rsidR="00450BFC" w:rsidRPr="00DF3287" w:rsidRDefault="00450BFC" w:rsidP="00AB3D23">
      <w:pPr>
        <w:pStyle w:val="style19"/>
        <w:numPr>
          <w:ilvl w:val="0"/>
          <w:numId w:val="30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</w:pPr>
      <w:r w:rsidRPr="00DF3287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  <w:t>W zawodach</w:t>
      </w:r>
      <w:r w:rsidRPr="00DF3287"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szCs w:val="22"/>
          <w:highlight w:val="yellow"/>
          <w:lang w:eastAsia="hi-IN" w:bidi="hi-IN"/>
        </w:rPr>
        <w:t xml:space="preserve"> </w:t>
      </w:r>
      <w:r w:rsidRPr="00DF3287">
        <w:rPr>
          <w:rFonts w:ascii="Liberation Sans Narrow" w:eastAsia="SimSun" w:hAnsi="Liberation Sans Narrow" w:cs="Mangal"/>
          <w:b w:val="0"/>
          <w:color w:val="auto"/>
          <w:kern w:val="1"/>
          <w:sz w:val="24"/>
          <w:highlight w:val="yellow"/>
          <w:lang w:eastAsia="hi-IN" w:bidi="hi-IN"/>
        </w:rPr>
        <w:t>rozgrywanych systemem sektorowym, do klasyfikacji rocznej brane są wyniki, które zawodnik uzyskał w danym sektorze (nie miejsce zajęte podczas danych zawodów).</w:t>
      </w:r>
    </w:p>
    <w:p w:rsidR="00450BFC" w:rsidRPr="005E78CA" w:rsidRDefault="00450BFC" w:rsidP="00450BFC">
      <w:pPr>
        <w:pStyle w:val="style19"/>
        <w:spacing w:before="0" w:beforeAutospacing="0" w:after="0" w:afterAutospacing="0" w:line="360" w:lineRule="auto"/>
        <w:ind w:left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3"/>
        <w:gridCol w:w="899"/>
        <w:gridCol w:w="912"/>
        <w:gridCol w:w="899"/>
        <w:gridCol w:w="912"/>
        <w:gridCol w:w="899"/>
        <w:gridCol w:w="912"/>
        <w:gridCol w:w="899"/>
        <w:gridCol w:w="913"/>
        <w:gridCol w:w="904"/>
      </w:tblGrid>
      <w:tr w:rsidR="004E205F" w:rsidTr="00155846">
        <w:trPr>
          <w:trHeight w:val="301"/>
          <w:jc w:val="center"/>
        </w:trPr>
        <w:tc>
          <w:tcPr>
            <w:tcW w:w="919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4E205F" w:rsidP="004E205F">
            <w:pPr>
              <w:pStyle w:val="style19"/>
              <w:spacing w:line="0" w:lineRule="atLeast"/>
              <w:jc w:val="center"/>
              <w:rPr>
                <w:rStyle w:val="style551"/>
                <w:rFonts w:ascii="Arial" w:hAnsi="Arial" w:cs="Arial"/>
                <w:b/>
                <w:bCs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Punktacja za zajęte m-ce w zawodach wędkarskich</w:t>
            </w:r>
            <w:r w:rsidR="00450BFC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 xml:space="preserve"> / sektorze</w:t>
            </w:r>
          </w:p>
        </w:tc>
      </w:tr>
      <w:tr w:rsidR="00155846" w:rsidTr="00155846">
        <w:trPr>
          <w:trHeight w:val="751"/>
          <w:jc w:val="center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lastRenderedPageBreak/>
              <w:t>Miejsce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</w:t>
            </w:r>
            <w:r w:rsidR="004E205F"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unkty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Miejsce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Punkty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Miejsce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Punkty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155846" w:rsidP="00155846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Miejsce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Punkty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Miejsce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4"/>
                <w:lang w:eastAsia="hi-IN" w:bidi="hi-IN"/>
              </w:rPr>
              <w:t>Punkty</w:t>
            </w:r>
          </w:p>
        </w:tc>
      </w:tr>
      <w:tr w:rsidR="00155846" w:rsidTr="00155846">
        <w:trPr>
          <w:trHeight w:val="301"/>
          <w:jc w:val="center"/>
        </w:trPr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VI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6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11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XVI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16</w:t>
            </w:r>
          </w:p>
        </w:tc>
        <w:tc>
          <w:tcPr>
            <w:tcW w:w="920" w:type="dxa"/>
            <w:shd w:val="clear" w:color="auto" w:fill="EEECE1" w:themeFill="background2"/>
            <w:vAlign w:val="center"/>
          </w:tcPr>
          <w:p w:rsidR="00155846" w:rsidRPr="00AB3D23" w:rsidRDefault="00155846" w:rsidP="00155846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XXI</w:t>
            </w:r>
          </w:p>
        </w:tc>
        <w:tc>
          <w:tcPr>
            <w:tcW w:w="920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21</w:t>
            </w:r>
          </w:p>
        </w:tc>
      </w:tr>
      <w:tr w:rsidR="00155846" w:rsidTr="00155846">
        <w:trPr>
          <w:trHeight w:val="301"/>
          <w:jc w:val="center"/>
        </w:trPr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VII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7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12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XVII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17</w:t>
            </w:r>
          </w:p>
        </w:tc>
        <w:tc>
          <w:tcPr>
            <w:tcW w:w="920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XXII</w:t>
            </w:r>
          </w:p>
        </w:tc>
        <w:tc>
          <w:tcPr>
            <w:tcW w:w="920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22</w:t>
            </w:r>
          </w:p>
        </w:tc>
      </w:tr>
      <w:tr w:rsidR="00155846" w:rsidTr="00155846">
        <w:trPr>
          <w:trHeight w:val="301"/>
          <w:jc w:val="center"/>
        </w:trPr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III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3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VIII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8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XIII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13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XVIII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18</w:t>
            </w:r>
          </w:p>
        </w:tc>
        <w:tc>
          <w:tcPr>
            <w:tcW w:w="920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XXIII</w:t>
            </w:r>
          </w:p>
        </w:tc>
        <w:tc>
          <w:tcPr>
            <w:tcW w:w="920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23</w:t>
            </w:r>
          </w:p>
        </w:tc>
      </w:tr>
      <w:tr w:rsidR="00155846" w:rsidTr="00155846">
        <w:trPr>
          <w:trHeight w:val="301"/>
          <w:jc w:val="center"/>
        </w:trPr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IV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4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IX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9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XIV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14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XIX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19</w:t>
            </w:r>
          </w:p>
        </w:tc>
        <w:tc>
          <w:tcPr>
            <w:tcW w:w="920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XXIV</w:t>
            </w:r>
          </w:p>
        </w:tc>
        <w:tc>
          <w:tcPr>
            <w:tcW w:w="920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24</w:t>
            </w:r>
          </w:p>
        </w:tc>
      </w:tr>
      <w:tr w:rsidR="00155846" w:rsidTr="00155846">
        <w:trPr>
          <w:trHeight w:val="321"/>
          <w:jc w:val="center"/>
        </w:trPr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V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5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10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XV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15</w:t>
            </w:r>
          </w:p>
        </w:tc>
        <w:tc>
          <w:tcPr>
            <w:tcW w:w="919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</w:t>
            </w:r>
          </w:p>
        </w:tc>
        <w:tc>
          <w:tcPr>
            <w:tcW w:w="919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20</w:t>
            </w:r>
          </w:p>
        </w:tc>
        <w:tc>
          <w:tcPr>
            <w:tcW w:w="920" w:type="dxa"/>
            <w:shd w:val="clear" w:color="auto" w:fill="EEECE1" w:themeFill="background2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XXV</w:t>
            </w:r>
          </w:p>
        </w:tc>
        <w:tc>
          <w:tcPr>
            <w:tcW w:w="920" w:type="dxa"/>
            <w:vAlign w:val="center"/>
          </w:tcPr>
          <w:p w:rsidR="004E205F" w:rsidRPr="00AB3D23" w:rsidRDefault="00155846" w:rsidP="004E205F">
            <w:pPr>
              <w:pStyle w:val="style19"/>
              <w:spacing w:line="0" w:lineRule="atLeast"/>
              <w:jc w:val="center"/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</w:pPr>
            <w:r w:rsidRPr="00AB3D23">
              <w:rPr>
                <w:rFonts w:ascii="Liberation Sans Narrow" w:eastAsia="SimSun" w:hAnsi="Liberation Sans Narrow" w:cs="Mangal"/>
                <w:b w:val="0"/>
                <w:color w:val="auto"/>
                <w:kern w:val="1"/>
                <w:sz w:val="22"/>
                <w:lang w:eastAsia="hi-IN" w:bidi="hi-IN"/>
              </w:rPr>
              <w:t>25</w:t>
            </w:r>
          </w:p>
        </w:tc>
      </w:tr>
    </w:tbl>
    <w:p w:rsidR="009111EF" w:rsidRPr="00A36551" w:rsidRDefault="009111EF" w:rsidP="009111EF">
      <w:pPr>
        <w:spacing w:after="0" w:line="360" w:lineRule="auto"/>
        <w:jc w:val="both"/>
        <w:rPr>
          <w:rStyle w:val="style551"/>
          <w:rFonts w:ascii="Arial" w:hAnsi="Arial" w:cs="Arial"/>
          <w:b w:val="0"/>
          <w:sz w:val="22"/>
          <w:szCs w:val="24"/>
        </w:rPr>
      </w:pPr>
    </w:p>
    <w:p w:rsidR="00692655" w:rsidRPr="00AB3D23" w:rsidRDefault="000272CB" w:rsidP="00AB3D23">
      <w:pPr>
        <w:pStyle w:val="Akapitzlist"/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Arial" w:hAnsi="Arial" w:cs="Arial"/>
          <w:bCs/>
          <w:szCs w:val="24"/>
        </w:rPr>
      </w:pPr>
      <w:r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>Zwycięz</w:t>
      </w:r>
      <w:r w:rsidRPr="00DF0E45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 xml:space="preserve">cą </w:t>
      </w:r>
      <w:r w:rsidR="000820F4" w:rsidRPr="00DF0E45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 xml:space="preserve">w klasyfikacji </w:t>
      </w:r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„</w:t>
      </w:r>
      <w:r w:rsidR="00D4134F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Współzawodnictwo spławikowe 2023</w:t>
      </w:r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”; „W</w:t>
      </w:r>
      <w:r w:rsidR="00D4134F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spółzawodnictwo spinningowe 2023</w:t>
      </w:r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 xml:space="preserve">”; współzawodnictwo „Zawody Karpiowe”; </w:t>
      </w:r>
      <w:r w:rsidR="00DF0E45" w:rsidRPr="00DF0E45">
        <w:rPr>
          <w:rFonts w:ascii="Liberation Sans Narrow" w:eastAsia="SimSun" w:hAnsi="Liberation Sans Narrow" w:cs="Mangal"/>
          <w:kern w:val="1"/>
          <w:sz w:val="24"/>
          <w:lang w:eastAsia="hi-IN" w:bidi="hi-IN"/>
        </w:rPr>
        <w:t xml:space="preserve">oraz współzawodnictwo </w:t>
      </w:r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 xml:space="preserve">„Puchar </w:t>
      </w:r>
      <w:proofErr w:type="spellStart"/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Feedera</w:t>
      </w:r>
      <w:proofErr w:type="spellEnd"/>
      <w:r w:rsidR="00DF0E45" w:rsidRPr="00DF0E45">
        <w:rPr>
          <w:rFonts w:ascii="Liberation Sans Narrow" w:eastAsia="SimSun" w:hAnsi="Liberation Sans Narrow" w:cs="Mangal"/>
          <w:bCs/>
          <w:kern w:val="1"/>
          <w:sz w:val="24"/>
          <w:lang w:eastAsia="hi-IN" w:bidi="hi-IN"/>
        </w:rPr>
        <w:t>”</w:t>
      </w:r>
      <w:r w:rsidR="000820F4" w:rsidRPr="00DF0E45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 xml:space="preserve"> </w:t>
      </w:r>
      <w:r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 xml:space="preserve">na dany rok zostaje zawodnik (zawodniczka), który zgromadzi </w:t>
      </w:r>
      <w:r w:rsidRPr="005E78CA">
        <w:rPr>
          <w:rFonts w:ascii="Liberation Sans Narrow" w:eastAsia="SimSun" w:hAnsi="Liberation Sans Narrow" w:cs="Mangal"/>
          <w:b/>
          <w:kern w:val="1"/>
          <w:sz w:val="24"/>
          <w:szCs w:val="20"/>
          <w:lang w:eastAsia="hi-IN" w:bidi="hi-IN"/>
        </w:rPr>
        <w:t xml:space="preserve">najmniejszą </w:t>
      </w:r>
      <w:r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>ilość punktów.</w:t>
      </w:r>
      <w:r w:rsidR="000820F4"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 xml:space="preserve"> </w:t>
      </w:r>
      <w:r w:rsid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br/>
      </w:r>
      <w:r w:rsidR="006277FE"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>W przypadku jednakowej ilości punktów o wyższym miejscu w klasyfikacji końcowej decydują większa i</w:t>
      </w:r>
      <w:r w:rsidR="00450BFC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>lość wyższych miejsc w zawodach (liczba 1-szych miejsc, liczba 2-gich miejsc itp.)</w:t>
      </w:r>
      <w:r w:rsidR="006277FE" w:rsidRPr="005E78CA">
        <w:rPr>
          <w:rFonts w:ascii="Liberation Sans Narrow" w:eastAsia="SimSun" w:hAnsi="Liberation Sans Narrow" w:cs="Mangal"/>
          <w:kern w:val="1"/>
          <w:sz w:val="24"/>
          <w:szCs w:val="20"/>
          <w:lang w:eastAsia="hi-IN" w:bidi="hi-IN"/>
        </w:rPr>
        <w:t xml:space="preserve"> Jeżeli nadal nie nastąpi</w:t>
      </w:r>
      <w:r w:rsidR="006277FE" w:rsidRPr="005E78CA">
        <w:rPr>
          <w:rStyle w:val="style551"/>
          <w:rFonts w:ascii="Arial" w:hAnsi="Arial" w:cs="Arial"/>
          <w:b w:val="0"/>
          <w:sz w:val="22"/>
          <w:szCs w:val="24"/>
        </w:rPr>
        <w:t xml:space="preserve"> </w:t>
      </w:r>
      <w:r w:rsidR="006277FE" w:rsidRPr="00386A93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>rozstrzygnięcie,</w:t>
      </w:r>
      <w:r w:rsidR="006277FE" w:rsidRPr="005E78CA">
        <w:rPr>
          <w:rStyle w:val="style551"/>
          <w:rFonts w:ascii="Arial" w:hAnsi="Arial" w:cs="Arial"/>
          <w:b w:val="0"/>
          <w:sz w:val="22"/>
          <w:szCs w:val="24"/>
        </w:rPr>
        <w:t xml:space="preserve"> </w:t>
      </w:r>
      <w:r w:rsidR="006277FE" w:rsidRPr="005E78CA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>o zwycięstwie decyduje wyższa łączna waga ryb złowionych przez zawodnika podczas zawodów branych pod uwagę w danych klasyfikacjach końcowych, zgodnie z § 3.</w:t>
      </w:r>
      <w:r w:rsidR="00616B2D" w:rsidRPr="005E78CA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 xml:space="preserve"> </w:t>
      </w:r>
      <w:r w:rsidR="000232E6" w:rsidRPr="005E78CA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>W przypadku dalszego nierozstrzygnięcia współzawodnictwa, zawodnicy zajmują miejsca równorzędne.</w:t>
      </w:r>
    </w:p>
    <w:p w:rsidR="00AB3D23" w:rsidRPr="00AB3D23" w:rsidRDefault="00AB3D23" w:rsidP="00AB3D23">
      <w:pPr>
        <w:spacing w:after="0" w:line="360" w:lineRule="auto"/>
        <w:jc w:val="both"/>
        <w:rPr>
          <w:rStyle w:val="style551"/>
          <w:rFonts w:ascii="Arial" w:hAnsi="Arial" w:cs="Arial"/>
          <w:b w:val="0"/>
          <w:sz w:val="22"/>
          <w:szCs w:val="24"/>
        </w:rPr>
      </w:pPr>
    </w:p>
    <w:p w:rsidR="00AB3D23" w:rsidRPr="005E78CA" w:rsidRDefault="007641C7" w:rsidP="00AB3D23">
      <w:pPr>
        <w:pStyle w:val="style19"/>
        <w:spacing w:before="0" w:beforeAutospacing="0" w:after="0" w:afterAutospacing="0" w:line="360" w:lineRule="auto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§</w:t>
      </w:r>
      <w:r w:rsidR="001D4391"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5</w:t>
      </w:r>
      <w:r w:rsid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</w:t>
      </w:r>
      <w:r w:rsidR="005A34A1"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Nagrody</w:t>
      </w:r>
    </w:p>
    <w:p w:rsidR="004E2028" w:rsidRPr="005E78CA" w:rsidRDefault="005A34A1" w:rsidP="00AB3D23">
      <w:pPr>
        <w:pStyle w:val="style19"/>
        <w:numPr>
          <w:ilvl w:val="0"/>
          <w:numId w:val="9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</w:t>
      </w:r>
      <w:r w:rsidR="00F27D82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yniki współzawodnictwa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ustalane są </w:t>
      </w:r>
      <w:r w:rsidR="00F27D82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na podstawie protokołów z zawodów i są </w:t>
      </w:r>
      <w:r w:rsidR="004E2028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ogłaszane na Walnym Zebraniu </w:t>
      </w:r>
      <w:r w:rsidR="008C0C14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Sprawozdawczym</w:t>
      </w:r>
      <w:r w:rsidR="004E2028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</w:p>
    <w:p w:rsidR="008C0C14" w:rsidRDefault="00F27D82" w:rsidP="00AB3D23">
      <w:pPr>
        <w:pStyle w:val="style19"/>
        <w:numPr>
          <w:ilvl w:val="0"/>
          <w:numId w:val="9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Zwycięzc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y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5A34A1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współzawodnictw 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otrzymują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bon towarowy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/gotówka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(15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0</w:t>
      </w:r>
      <w:r w:rsidR="00ED4CBA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zł), </w:t>
      </w:r>
      <w:r w:rsidR="00B525E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puchar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 Z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dobywca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A81182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2 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miejsca 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bon towarowy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/gotówka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(10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0</w:t>
      </w:r>
      <w:r w:rsidR="00ED4CBA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A8376F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zł), puchar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dobywca 3 miejsca bon towarowy</w:t>
      </w:r>
      <w:r w:rsidR="00937DA7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/gotówka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(50</w:t>
      </w:r>
      <w:r w:rsidR="00ED4CBA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992809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zł), puchar.</w:t>
      </w:r>
      <w:r w:rsidR="007B7A12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Dodatkowo, będzie przyznawana 1 statuetka za złowienie największej ryby  podczas wszystkich rozgrywanych zawodów w danej klasyfikacji.</w:t>
      </w:r>
    </w:p>
    <w:p w:rsidR="000A53A3" w:rsidRPr="00AB3D23" w:rsidRDefault="00F27D82" w:rsidP="00AB3D23">
      <w:pPr>
        <w:pStyle w:val="style19"/>
        <w:numPr>
          <w:ilvl w:val="0"/>
          <w:numId w:val="9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Wręczanie nagród </w:t>
      </w:r>
      <w:r w:rsidR="005A34A1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następuje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na </w:t>
      </w:r>
      <w:r w:rsidR="008C0C14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Walnym </w:t>
      </w:r>
      <w:r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Zgromadzeniu </w:t>
      </w:r>
      <w:r w:rsidR="000232E6" w:rsidRPr="005E78CA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Koła </w:t>
      </w:r>
      <w:r w:rsidR="007B7A12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kolejnym roku lub podczas ostatnich zawodów z danej klasyfikacji (nad wodą).</w:t>
      </w:r>
    </w:p>
    <w:p w:rsidR="00AB3D23" w:rsidRPr="005E78CA" w:rsidRDefault="00AB3D23" w:rsidP="00AB3D23">
      <w:pPr>
        <w:pStyle w:val="style19"/>
        <w:spacing w:before="0" w:beforeAutospacing="0" w:after="0" w:afterAutospacing="0" w:line="360" w:lineRule="auto"/>
        <w:jc w:val="both"/>
        <w:rPr>
          <w:rFonts w:ascii="Liberation Sans Narrow" w:eastAsia="SimSun" w:hAnsi="Liberation Sans Narrow" w:cs="Mangal"/>
          <w:b w:val="0"/>
          <w:bCs w:val="0"/>
          <w:color w:val="auto"/>
          <w:kern w:val="1"/>
          <w:sz w:val="24"/>
          <w:lang w:eastAsia="hi-IN" w:bidi="hi-IN"/>
        </w:rPr>
      </w:pPr>
    </w:p>
    <w:p w:rsidR="005A34A1" w:rsidRPr="005E78CA" w:rsidRDefault="007641C7" w:rsidP="00AB3D23">
      <w:pPr>
        <w:pStyle w:val="style19"/>
        <w:spacing w:before="0" w:beforeAutospacing="0" w:after="0" w:afterAutospacing="0" w:line="360" w:lineRule="auto"/>
        <w:jc w:val="center"/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</w:pPr>
      <w:r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§</w:t>
      </w:r>
      <w:r w:rsidR="001D4391"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6</w:t>
      </w:r>
      <w:r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 </w:t>
      </w:r>
      <w:r w:rsidR="00FE4698" w:rsidRP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 xml:space="preserve">Postanowienia </w:t>
      </w:r>
      <w:r w:rsidR="005E78CA">
        <w:rPr>
          <w:rFonts w:ascii="Liberation Sans Narrow" w:eastAsia="SimSun" w:hAnsi="Liberation Sans Narrow" w:cs="Mangal"/>
          <w:bCs w:val="0"/>
          <w:color w:val="auto"/>
          <w:kern w:val="1"/>
          <w:sz w:val="24"/>
          <w:lang w:eastAsia="hi-IN" w:bidi="hi-IN"/>
        </w:rPr>
        <w:t>końcowe</w:t>
      </w:r>
    </w:p>
    <w:p w:rsidR="00BE3712" w:rsidRPr="000F65B9" w:rsidRDefault="000232E6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Członek Koła </w:t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który zgłosił chęć uczestnictwa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zawodach</w:t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ponosi koszty związane </w:t>
      </w:r>
      <w:r w:rsidR="007641C7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 przygotowaniem zawodów w 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formie dobrowolnej składki na organizację zawodów </w:t>
      </w:r>
      <w:r w:rsidR="007C7F1E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 wysokości ustalonej przez organizatora.</w:t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FE4698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</w:t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przypadku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zgłoszenia i </w:t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późniejszej rezygnacji </w:t>
      </w:r>
      <w:r w:rsid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="00BE371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 udziału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zawodach</w:t>
      </w:r>
      <w:r w:rsidR="00FE4698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w kolejnych zawodach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których będzie uczestniczył </w:t>
      </w:r>
      <w:r w:rsidR="00FE4698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wnosi składkę powiększoną o 100%</w:t>
      </w:r>
      <w:r w:rsidR="003A0CFE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tytułem rekompensaty kosztów 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poniesionych przez Koło przy organizacji </w:t>
      </w:r>
      <w:r w:rsidR="003A0CFE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poprzednich zawodów w których nie uczestniczył.</w:t>
      </w:r>
    </w:p>
    <w:p w:rsidR="005A34A1" w:rsidRPr="000F65B9" w:rsidRDefault="005A34A1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lastRenderedPageBreak/>
        <w:t>Za</w:t>
      </w:r>
      <w:r w:rsidR="000232E6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wodnik w uzasadnionym przypadku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może zakończyć zawody wcześniej, zgłaszając ten fakt sędziemu. Jego wynik będzie brany pod uwagę przy ustalaniu wyników zawodów.</w:t>
      </w:r>
      <w:r w:rsidR="000232E6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Decyzję </w:t>
      </w:r>
      <w:r w:rsid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br/>
      </w:r>
      <w:r w:rsidR="000232E6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o usprawiedliwieniu wcześniejszego z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akończenia zawodów podejmuje sędzia</w:t>
      </w:r>
      <w:r w:rsidR="000232E6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główny zawodów.</w:t>
      </w:r>
    </w:p>
    <w:p w:rsidR="00672396" w:rsidRDefault="00672396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Podczas ważenia ryb złowionych przez zawodnika, </w:t>
      </w:r>
      <w:r w:rsidR="007641C7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poza sędzią odpowiedzialnym za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ważenie ryb</w:t>
      </w:r>
      <w:r w:rsidR="007641C7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, </w:t>
      </w:r>
      <w:r w:rsidR="007641C7" w:rsidRPr="003B42CA">
        <w:rPr>
          <w:rFonts w:ascii="Liberation Sans Narrow" w:eastAsia="SimSun" w:hAnsi="Liberation Sans Narrow" w:cs="Mangal"/>
          <w:b w:val="0"/>
          <w:color w:val="auto"/>
          <w:kern w:val="1"/>
          <w:sz w:val="24"/>
          <w:u w:val="single"/>
          <w:lang w:eastAsia="hi-IN" w:bidi="hi-IN"/>
        </w:rPr>
        <w:t>obecny powinien być uczestnik</w:t>
      </w:r>
      <w:r w:rsidR="007641C7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 z sąsiedniego stanowiska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którego wynik został ustalony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.</w:t>
      </w:r>
      <w:r w:rsidR="000272CB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</w:p>
    <w:p w:rsidR="003B42CA" w:rsidRPr="000F65B9" w:rsidRDefault="003B42CA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Od momentu zakończenia zawodów do momentu ważenia, ryby w stanie żywym pozostają w siatce w wodzie. Po zważeniu zostają wypuszczone do wody. Niezastosowanie się do tego wymogu powoduje automatyczną dyskwalifikację w zawodach.</w:t>
      </w:r>
    </w:p>
    <w:p w:rsidR="00550821" w:rsidRPr="000F65B9" w:rsidRDefault="00550821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przypadku stwierdzenia naruszenia bądź złamania przepisów ogólnych oraz pozostałych 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zasad ustalonych przez organizatora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zawodów, sędzia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główny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ma prawo udzielić upomnienia.</w:t>
      </w:r>
    </w:p>
    <w:p w:rsidR="005A34A1" w:rsidRPr="000F65B9" w:rsidRDefault="00031992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Zawodnik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który mimo jednokrotnego upomnienia przez sędziego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głównego 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nadal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nie dostosuje się do ustalonych zasad zostaje 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zdyskwalifikowany </w:t>
      </w: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zawodach i w zawodach tych 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FE4698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nie otrzymuje </w:t>
      </w:r>
      <w:r w:rsid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</w:t>
      </w:r>
      <w:r w:rsidR="005A34A1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punktów.</w:t>
      </w:r>
    </w:p>
    <w:p w:rsidR="000272CB" w:rsidRDefault="00FE4698" w:rsidP="00AB3D23">
      <w:pPr>
        <w:pStyle w:val="style19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  <w:r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W trakcie 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rozgrywania cyklu zawodów, ni</w:t>
      </w:r>
      <w:r w:rsidR="00ED4CBA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e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można dokonywać zmian</w:t>
      </w:r>
      <w:r w:rsidR="001567EE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 w </w:t>
      </w:r>
      <w:r w:rsidR="00031992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 xml:space="preserve">niniejszym </w:t>
      </w:r>
      <w:r w:rsidR="001567EE" w:rsidRPr="000F65B9"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  <w:t>regulaminie.</w:t>
      </w:r>
    </w:p>
    <w:p w:rsidR="00AB3D23" w:rsidRDefault="00AB3D23" w:rsidP="00AB3D23">
      <w:pPr>
        <w:pStyle w:val="style19"/>
        <w:spacing w:before="0" w:beforeAutospacing="0" w:after="0" w:afterAutospacing="0" w:line="360" w:lineRule="auto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</w:p>
    <w:p w:rsidR="00AB3D23" w:rsidRPr="000F65B9" w:rsidRDefault="00AB3D23" w:rsidP="00AB3D23">
      <w:pPr>
        <w:pStyle w:val="style19"/>
        <w:spacing w:before="0" w:beforeAutospacing="0" w:after="0" w:afterAutospacing="0" w:line="360" w:lineRule="auto"/>
        <w:jc w:val="both"/>
        <w:rPr>
          <w:rFonts w:ascii="Liberation Sans Narrow" w:eastAsia="SimSun" w:hAnsi="Liberation Sans Narrow" w:cs="Mangal"/>
          <w:b w:val="0"/>
          <w:color w:val="auto"/>
          <w:kern w:val="1"/>
          <w:sz w:val="24"/>
          <w:lang w:eastAsia="hi-IN" w:bidi="hi-IN"/>
        </w:rPr>
      </w:pPr>
    </w:p>
    <w:p w:rsidR="00BC4B48" w:rsidRPr="003B42CA" w:rsidRDefault="00ED4CBA" w:rsidP="003B42CA">
      <w:pPr>
        <w:tabs>
          <w:tab w:val="left" w:pos="5145"/>
        </w:tabs>
        <w:jc w:val="right"/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</w:pPr>
      <w:r>
        <w:tab/>
      </w:r>
      <w:r w:rsidRPr="000F65B9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>ZARZĄD KOŁA NR</w:t>
      </w:r>
      <w:r w:rsidR="000272CB" w:rsidRPr="000F65B9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 xml:space="preserve"> 1 W SULEC</w:t>
      </w:r>
      <w:r w:rsidR="003B42CA">
        <w:rPr>
          <w:rFonts w:ascii="Liberation Sans Narrow" w:eastAsia="SimSun" w:hAnsi="Liberation Sans Narrow" w:cs="Mangal"/>
          <w:bCs/>
          <w:kern w:val="1"/>
          <w:sz w:val="24"/>
          <w:szCs w:val="20"/>
          <w:lang w:eastAsia="hi-IN" w:bidi="hi-IN"/>
        </w:rPr>
        <w:t>HOWIE         KAPITANAT SPORTOWY</w:t>
      </w:r>
    </w:p>
    <w:sectPr w:rsidR="00BC4B48" w:rsidRPr="003B42CA" w:rsidSect="00F563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7FE" w:rsidRDefault="00FE67FE" w:rsidP="000272CB">
      <w:pPr>
        <w:spacing w:after="0" w:line="240" w:lineRule="auto"/>
      </w:pPr>
      <w:r>
        <w:separator/>
      </w:r>
    </w:p>
  </w:endnote>
  <w:endnote w:type="continuationSeparator" w:id="0">
    <w:p w:rsidR="00FE67FE" w:rsidRDefault="00FE67FE" w:rsidP="0002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EE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113941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954FE" w:rsidRPr="004954FE" w:rsidRDefault="004954FE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4954FE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4954FE">
          <w:rPr>
            <w:rFonts w:ascii="Arial" w:hAnsi="Arial" w:cs="Arial"/>
            <w:sz w:val="16"/>
          </w:rPr>
          <w:fldChar w:fldCharType="begin"/>
        </w:r>
        <w:r w:rsidRPr="004954FE">
          <w:rPr>
            <w:rFonts w:ascii="Arial" w:hAnsi="Arial" w:cs="Arial"/>
            <w:sz w:val="16"/>
          </w:rPr>
          <w:instrText>PAGE    \* MERGEFORMAT</w:instrText>
        </w:r>
        <w:r w:rsidRPr="004954FE">
          <w:rPr>
            <w:rFonts w:ascii="Arial" w:hAnsi="Arial" w:cs="Arial"/>
            <w:sz w:val="16"/>
          </w:rPr>
          <w:fldChar w:fldCharType="separate"/>
        </w:r>
        <w:r w:rsidR="00DF3287" w:rsidRPr="00DF3287">
          <w:rPr>
            <w:rFonts w:ascii="Arial" w:eastAsiaTheme="majorEastAsia" w:hAnsi="Arial" w:cs="Arial"/>
            <w:noProof/>
            <w:sz w:val="20"/>
            <w:szCs w:val="28"/>
          </w:rPr>
          <w:t>4</w:t>
        </w:r>
        <w:r w:rsidRPr="004954FE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:rsidR="000F65B9" w:rsidRDefault="000F6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7FE" w:rsidRDefault="00FE67FE" w:rsidP="000272CB">
      <w:pPr>
        <w:spacing w:after="0" w:line="240" w:lineRule="auto"/>
      </w:pPr>
      <w:r>
        <w:separator/>
      </w:r>
    </w:p>
  </w:footnote>
  <w:footnote w:type="continuationSeparator" w:id="0">
    <w:p w:rsidR="00FE67FE" w:rsidRDefault="00FE67FE" w:rsidP="0002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65B9" w:rsidRDefault="002F679F" w:rsidP="002F679F">
    <w:pPr>
      <w:pStyle w:val="Nagwek"/>
      <w:jc w:val="right"/>
    </w:pPr>
    <w:r>
      <w:t>_PROJEKT_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EF4"/>
    <w:multiLevelType w:val="hybridMultilevel"/>
    <w:tmpl w:val="FC029434"/>
    <w:lvl w:ilvl="0" w:tplc="49A25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D2"/>
    <w:multiLevelType w:val="hybridMultilevel"/>
    <w:tmpl w:val="999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3156"/>
    <w:multiLevelType w:val="hybridMultilevel"/>
    <w:tmpl w:val="EEE0A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222"/>
    <w:multiLevelType w:val="hybridMultilevel"/>
    <w:tmpl w:val="F2B4AD8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A64531"/>
    <w:multiLevelType w:val="hybridMultilevel"/>
    <w:tmpl w:val="F44A4C20"/>
    <w:lvl w:ilvl="0" w:tplc="0038C582">
      <w:start w:val="1"/>
      <w:numFmt w:val="decimal"/>
      <w:lvlText w:val="%1."/>
      <w:lvlJc w:val="left"/>
      <w:pPr>
        <w:ind w:left="360" w:hanging="360"/>
      </w:pPr>
      <w:rPr>
        <w:rFonts w:ascii="Liberation Sans Narrow" w:eastAsia="SimSun" w:hAnsi="Liberation Sans Narrow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E0CA7"/>
    <w:multiLevelType w:val="hybridMultilevel"/>
    <w:tmpl w:val="D9C04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46CDE"/>
    <w:multiLevelType w:val="hybridMultilevel"/>
    <w:tmpl w:val="AF26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2DF2"/>
    <w:multiLevelType w:val="hybridMultilevel"/>
    <w:tmpl w:val="5522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2E22"/>
    <w:multiLevelType w:val="hybridMultilevel"/>
    <w:tmpl w:val="934C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03198"/>
    <w:multiLevelType w:val="hybridMultilevel"/>
    <w:tmpl w:val="DD547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D41D9"/>
    <w:multiLevelType w:val="hybridMultilevel"/>
    <w:tmpl w:val="AA9A5ECA"/>
    <w:lvl w:ilvl="0" w:tplc="C2EE9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B2EDB"/>
    <w:multiLevelType w:val="hybridMultilevel"/>
    <w:tmpl w:val="78F83DF6"/>
    <w:lvl w:ilvl="0" w:tplc="49A25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326"/>
    <w:multiLevelType w:val="hybridMultilevel"/>
    <w:tmpl w:val="59C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5FA5"/>
    <w:multiLevelType w:val="hybridMultilevel"/>
    <w:tmpl w:val="AC8E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F141E"/>
    <w:multiLevelType w:val="hybridMultilevel"/>
    <w:tmpl w:val="E6329BC2"/>
    <w:lvl w:ilvl="0" w:tplc="49A25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1A70"/>
    <w:multiLevelType w:val="hybridMultilevel"/>
    <w:tmpl w:val="062A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73A08"/>
    <w:multiLevelType w:val="hybridMultilevel"/>
    <w:tmpl w:val="970C488A"/>
    <w:lvl w:ilvl="0" w:tplc="27F2F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C25D3"/>
    <w:multiLevelType w:val="hybridMultilevel"/>
    <w:tmpl w:val="E702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C43CA"/>
    <w:multiLevelType w:val="hybridMultilevel"/>
    <w:tmpl w:val="E01AF068"/>
    <w:lvl w:ilvl="0" w:tplc="49A25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84A83"/>
    <w:multiLevelType w:val="hybridMultilevel"/>
    <w:tmpl w:val="AE8243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CC1E67"/>
    <w:multiLevelType w:val="hybridMultilevel"/>
    <w:tmpl w:val="D194BDCE"/>
    <w:lvl w:ilvl="0" w:tplc="0E9011EE">
      <w:start w:val="1"/>
      <w:numFmt w:val="decimal"/>
      <w:lvlText w:val="%1."/>
      <w:lvlJc w:val="left"/>
      <w:pPr>
        <w:ind w:left="1080" w:hanging="360"/>
      </w:pPr>
      <w:rPr>
        <w:rFonts w:ascii="Liberation Sans Narrow" w:eastAsia="SimSun" w:hAnsi="Liberation Sans Narrow" w:cs="Mang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E2BEA"/>
    <w:multiLevelType w:val="hybridMultilevel"/>
    <w:tmpl w:val="FCD878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F4911"/>
    <w:multiLevelType w:val="hybridMultilevel"/>
    <w:tmpl w:val="283023D2"/>
    <w:lvl w:ilvl="0" w:tplc="0415000F">
      <w:start w:val="1"/>
      <w:numFmt w:val="decimal"/>
      <w:lvlText w:val="%1."/>
      <w:lvlJc w:val="left"/>
      <w:pPr>
        <w:ind w:left="720" w:hanging="72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B53120"/>
    <w:multiLevelType w:val="hybridMultilevel"/>
    <w:tmpl w:val="CDAE39A6"/>
    <w:lvl w:ilvl="0" w:tplc="42A4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478A"/>
    <w:multiLevelType w:val="hybridMultilevel"/>
    <w:tmpl w:val="FF8E8648"/>
    <w:lvl w:ilvl="0" w:tplc="08A89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F6817"/>
    <w:multiLevelType w:val="hybridMultilevel"/>
    <w:tmpl w:val="062E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82E3F"/>
    <w:multiLevelType w:val="hybridMultilevel"/>
    <w:tmpl w:val="C036846C"/>
    <w:lvl w:ilvl="0" w:tplc="82569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01007"/>
    <w:multiLevelType w:val="hybridMultilevel"/>
    <w:tmpl w:val="01F6A182"/>
    <w:lvl w:ilvl="0" w:tplc="49A25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1D73"/>
    <w:multiLevelType w:val="hybridMultilevel"/>
    <w:tmpl w:val="4C585146"/>
    <w:lvl w:ilvl="0" w:tplc="7D5E0C3C">
      <w:start w:val="1"/>
      <w:numFmt w:val="decimal"/>
      <w:lvlText w:val="%1."/>
      <w:lvlJc w:val="left"/>
      <w:pPr>
        <w:ind w:left="720" w:hanging="360"/>
      </w:pPr>
      <w:rPr>
        <w:rFonts w:ascii="Liberation Sans Narrow" w:eastAsia="SimSun" w:hAnsi="Liberation Sans Narrow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D169B"/>
    <w:multiLevelType w:val="hybridMultilevel"/>
    <w:tmpl w:val="4DA8A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753BA"/>
    <w:multiLevelType w:val="hybridMultilevel"/>
    <w:tmpl w:val="EB9A0844"/>
    <w:lvl w:ilvl="0" w:tplc="088097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74655">
    <w:abstractNumId w:val="16"/>
  </w:num>
  <w:num w:numId="2" w16cid:durableId="900947343">
    <w:abstractNumId w:val="3"/>
  </w:num>
  <w:num w:numId="3" w16cid:durableId="1621179007">
    <w:abstractNumId w:val="17"/>
  </w:num>
  <w:num w:numId="4" w16cid:durableId="1154371853">
    <w:abstractNumId w:val="22"/>
  </w:num>
  <w:num w:numId="5" w16cid:durableId="117990144">
    <w:abstractNumId w:val="9"/>
  </w:num>
  <w:num w:numId="6" w16cid:durableId="359432089">
    <w:abstractNumId w:val="30"/>
  </w:num>
  <w:num w:numId="7" w16cid:durableId="686372821">
    <w:abstractNumId w:val="24"/>
  </w:num>
  <w:num w:numId="8" w16cid:durableId="1346515953">
    <w:abstractNumId w:val="23"/>
  </w:num>
  <w:num w:numId="9" w16cid:durableId="1378050225">
    <w:abstractNumId w:val="4"/>
  </w:num>
  <w:num w:numId="10" w16cid:durableId="1331248926">
    <w:abstractNumId w:val="10"/>
  </w:num>
  <w:num w:numId="11" w16cid:durableId="2058698754">
    <w:abstractNumId w:val="21"/>
  </w:num>
  <w:num w:numId="12" w16cid:durableId="631179362">
    <w:abstractNumId w:val="18"/>
  </w:num>
  <w:num w:numId="13" w16cid:durableId="1861892637">
    <w:abstractNumId w:val="29"/>
  </w:num>
  <w:num w:numId="14" w16cid:durableId="502861517">
    <w:abstractNumId w:val="11"/>
  </w:num>
  <w:num w:numId="15" w16cid:durableId="829639793">
    <w:abstractNumId w:val="13"/>
  </w:num>
  <w:num w:numId="16" w16cid:durableId="864749591">
    <w:abstractNumId w:val="15"/>
  </w:num>
  <w:num w:numId="17" w16cid:durableId="1747141456">
    <w:abstractNumId w:val="2"/>
  </w:num>
  <w:num w:numId="18" w16cid:durableId="1441752889">
    <w:abstractNumId w:val="12"/>
  </w:num>
  <w:num w:numId="19" w16cid:durableId="1805195217">
    <w:abstractNumId w:val="0"/>
  </w:num>
  <w:num w:numId="20" w16cid:durableId="403838996">
    <w:abstractNumId w:val="14"/>
  </w:num>
  <w:num w:numId="21" w16cid:durableId="1358583049">
    <w:abstractNumId w:val="27"/>
  </w:num>
  <w:num w:numId="22" w16cid:durableId="1110901365">
    <w:abstractNumId w:val="19"/>
  </w:num>
  <w:num w:numId="23" w16cid:durableId="933560428">
    <w:abstractNumId w:val="1"/>
  </w:num>
  <w:num w:numId="24" w16cid:durableId="208611083">
    <w:abstractNumId w:val="25"/>
  </w:num>
  <w:num w:numId="25" w16cid:durableId="718088103">
    <w:abstractNumId w:val="5"/>
  </w:num>
  <w:num w:numId="26" w16cid:durableId="1152990288">
    <w:abstractNumId w:val="6"/>
  </w:num>
  <w:num w:numId="27" w16cid:durableId="1679890389">
    <w:abstractNumId w:val="28"/>
  </w:num>
  <w:num w:numId="28" w16cid:durableId="248657665">
    <w:abstractNumId w:val="26"/>
  </w:num>
  <w:num w:numId="29" w16cid:durableId="417097048">
    <w:abstractNumId w:val="20"/>
  </w:num>
  <w:num w:numId="30" w16cid:durableId="1873416672">
    <w:abstractNumId w:val="8"/>
  </w:num>
  <w:num w:numId="31" w16cid:durableId="17969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82"/>
    <w:rsid w:val="00014532"/>
    <w:rsid w:val="000232E6"/>
    <w:rsid w:val="000272CB"/>
    <w:rsid w:val="00031992"/>
    <w:rsid w:val="00046E9C"/>
    <w:rsid w:val="000820F4"/>
    <w:rsid w:val="00096695"/>
    <w:rsid w:val="00096A23"/>
    <w:rsid w:val="000A53A3"/>
    <w:rsid w:val="000B1740"/>
    <w:rsid w:val="000D1106"/>
    <w:rsid w:val="000D41B0"/>
    <w:rsid w:val="000E37C9"/>
    <w:rsid w:val="000E621A"/>
    <w:rsid w:val="000F65B9"/>
    <w:rsid w:val="001109DA"/>
    <w:rsid w:val="00155846"/>
    <w:rsid w:val="001567EE"/>
    <w:rsid w:val="00161380"/>
    <w:rsid w:val="0016455D"/>
    <w:rsid w:val="00164AEF"/>
    <w:rsid w:val="00191E49"/>
    <w:rsid w:val="001970D2"/>
    <w:rsid w:val="001D4391"/>
    <w:rsid w:val="001E11C2"/>
    <w:rsid w:val="001F07D6"/>
    <w:rsid w:val="001F1C4F"/>
    <w:rsid w:val="00214302"/>
    <w:rsid w:val="00215D06"/>
    <w:rsid w:val="0023648A"/>
    <w:rsid w:val="002437A9"/>
    <w:rsid w:val="00294156"/>
    <w:rsid w:val="00294F40"/>
    <w:rsid w:val="002B0CCF"/>
    <w:rsid w:val="002D57E2"/>
    <w:rsid w:val="002D604A"/>
    <w:rsid w:val="002E5180"/>
    <w:rsid w:val="002F1790"/>
    <w:rsid w:val="002F679F"/>
    <w:rsid w:val="003226E6"/>
    <w:rsid w:val="003439F1"/>
    <w:rsid w:val="00374EC5"/>
    <w:rsid w:val="00386A93"/>
    <w:rsid w:val="00393E13"/>
    <w:rsid w:val="003A0CFE"/>
    <w:rsid w:val="003B42CA"/>
    <w:rsid w:val="00423ED3"/>
    <w:rsid w:val="004301DE"/>
    <w:rsid w:val="00450A31"/>
    <w:rsid w:val="00450BFC"/>
    <w:rsid w:val="00462DA4"/>
    <w:rsid w:val="004954B6"/>
    <w:rsid w:val="004954FE"/>
    <w:rsid w:val="004C4AF2"/>
    <w:rsid w:val="004D1950"/>
    <w:rsid w:val="004E2028"/>
    <w:rsid w:val="004E205F"/>
    <w:rsid w:val="00522CDF"/>
    <w:rsid w:val="005248B9"/>
    <w:rsid w:val="00530963"/>
    <w:rsid w:val="00550821"/>
    <w:rsid w:val="00554945"/>
    <w:rsid w:val="00557C4A"/>
    <w:rsid w:val="005674DD"/>
    <w:rsid w:val="00581F0F"/>
    <w:rsid w:val="00596DF9"/>
    <w:rsid w:val="005A34A1"/>
    <w:rsid w:val="005E7408"/>
    <w:rsid w:val="005E78CA"/>
    <w:rsid w:val="005F3F42"/>
    <w:rsid w:val="00616B2D"/>
    <w:rsid w:val="006275C4"/>
    <w:rsid w:val="006277FE"/>
    <w:rsid w:val="00635FF2"/>
    <w:rsid w:val="006626E4"/>
    <w:rsid w:val="00662C36"/>
    <w:rsid w:val="006657B6"/>
    <w:rsid w:val="00672396"/>
    <w:rsid w:val="0067331C"/>
    <w:rsid w:val="00676581"/>
    <w:rsid w:val="0067796A"/>
    <w:rsid w:val="00692655"/>
    <w:rsid w:val="006C646E"/>
    <w:rsid w:val="007641C7"/>
    <w:rsid w:val="00782673"/>
    <w:rsid w:val="007A09B9"/>
    <w:rsid w:val="007A10A8"/>
    <w:rsid w:val="007A2883"/>
    <w:rsid w:val="007A2F49"/>
    <w:rsid w:val="007B0D64"/>
    <w:rsid w:val="007B5B45"/>
    <w:rsid w:val="007B7A12"/>
    <w:rsid w:val="007C7F1E"/>
    <w:rsid w:val="007D2E9C"/>
    <w:rsid w:val="008316F7"/>
    <w:rsid w:val="00850CD5"/>
    <w:rsid w:val="00851E5A"/>
    <w:rsid w:val="00882AB7"/>
    <w:rsid w:val="008926C1"/>
    <w:rsid w:val="008957D1"/>
    <w:rsid w:val="008C0C14"/>
    <w:rsid w:val="008D34DF"/>
    <w:rsid w:val="008F01AF"/>
    <w:rsid w:val="009111EF"/>
    <w:rsid w:val="009243F8"/>
    <w:rsid w:val="00934B04"/>
    <w:rsid w:val="00937DA7"/>
    <w:rsid w:val="00977D61"/>
    <w:rsid w:val="00991C46"/>
    <w:rsid w:val="00992809"/>
    <w:rsid w:val="009A691F"/>
    <w:rsid w:val="00A10B89"/>
    <w:rsid w:val="00A16F07"/>
    <w:rsid w:val="00A36551"/>
    <w:rsid w:val="00A40351"/>
    <w:rsid w:val="00A41F9C"/>
    <w:rsid w:val="00A64D5C"/>
    <w:rsid w:val="00A81182"/>
    <w:rsid w:val="00A8376F"/>
    <w:rsid w:val="00A86AAB"/>
    <w:rsid w:val="00A96E83"/>
    <w:rsid w:val="00AB3D23"/>
    <w:rsid w:val="00AC08DB"/>
    <w:rsid w:val="00AE0000"/>
    <w:rsid w:val="00AE4449"/>
    <w:rsid w:val="00B525E9"/>
    <w:rsid w:val="00B93BFD"/>
    <w:rsid w:val="00BC0031"/>
    <w:rsid w:val="00BC169B"/>
    <w:rsid w:val="00BC4B48"/>
    <w:rsid w:val="00BD4AAC"/>
    <w:rsid w:val="00BE2787"/>
    <w:rsid w:val="00BE3712"/>
    <w:rsid w:val="00C234D3"/>
    <w:rsid w:val="00C478A4"/>
    <w:rsid w:val="00C534A3"/>
    <w:rsid w:val="00C70665"/>
    <w:rsid w:val="00C84D57"/>
    <w:rsid w:val="00C85CE6"/>
    <w:rsid w:val="00CC1D25"/>
    <w:rsid w:val="00CF00C0"/>
    <w:rsid w:val="00D14992"/>
    <w:rsid w:val="00D22882"/>
    <w:rsid w:val="00D23464"/>
    <w:rsid w:val="00D33B83"/>
    <w:rsid w:val="00D4134F"/>
    <w:rsid w:val="00D52571"/>
    <w:rsid w:val="00D61228"/>
    <w:rsid w:val="00D636AC"/>
    <w:rsid w:val="00D72345"/>
    <w:rsid w:val="00D918A5"/>
    <w:rsid w:val="00DA2380"/>
    <w:rsid w:val="00DB63ED"/>
    <w:rsid w:val="00DF0E45"/>
    <w:rsid w:val="00DF3287"/>
    <w:rsid w:val="00DF42C6"/>
    <w:rsid w:val="00E35992"/>
    <w:rsid w:val="00E41C3C"/>
    <w:rsid w:val="00E472C7"/>
    <w:rsid w:val="00E74B53"/>
    <w:rsid w:val="00E80292"/>
    <w:rsid w:val="00E83111"/>
    <w:rsid w:val="00EB4A0B"/>
    <w:rsid w:val="00EC2899"/>
    <w:rsid w:val="00EC53CF"/>
    <w:rsid w:val="00ED07C5"/>
    <w:rsid w:val="00ED4CBA"/>
    <w:rsid w:val="00EE6C36"/>
    <w:rsid w:val="00F22466"/>
    <w:rsid w:val="00F27D82"/>
    <w:rsid w:val="00F34E4B"/>
    <w:rsid w:val="00F53863"/>
    <w:rsid w:val="00F5633A"/>
    <w:rsid w:val="00F84C6D"/>
    <w:rsid w:val="00FA7A28"/>
    <w:rsid w:val="00FB33A5"/>
    <w:rsid w:val="00FD06FB"/>
    <w:rsid w:val="00FE3749"/>
    <w:rsid w:val="00FE45B6"/>
    <w:rsid w:val="00FE4698"/>
    <w:rsid w:val="00FE67FE"/>
    <w:rsid w:val="00FF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801F1"/>
  <w15:docId w15:val="{156D8C79-927B-49D0-976F-1F2D953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7D82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customStyle="1" w:styleId="style14">
    <w:name w:val="style14"/>
    <w:basedOn w:val="Normalny"/>
    <w:rsid w:val="00F2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7"/>
      <w:szCs w:val="27"/>
    </w:rPr>
  </w:style>
  <w:style w:type="paragraph" w:customStyle="1" w:styleId="style18">
    <w:name w:val="style18"/>
    <w:basedOn w:val="Normalny"/>
    <w:rsid w:val="00F2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Normalny"/>
    <w:rsid w:val="00F2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style181">
    <w:name w:val="style181"/>
    <w:basedOn w:val="Domylnaczcionkaakapitu"/>
    <w:rsid w:val="00F27D82"/>
    <w:rPr>
      <w:color w:val="000000"/>
    </w:rPr>
  </w:style>
  <w:style w:type="character" w:customStyle="1" w:styleId="style551">
    <w:name w:val="style551"/>
    <w:basedOn w:val="Domylnaczcionkaakapitu"/>
    <w:rsid w:val="00F27D82"/>
    <w:rPr>
      <w:b/>
      <w:bCs/>
      <w:sz w:val="20"/>
      <w:szCs w:val="20"/>
    </w:rPr>
  </w:style>
  <w:style w:type="character" w:customStyle="1" w:styleId="style191">
    <w:name w:val="style191"/>
    <w:basedOn w:val="Domylnaczcionkaakapitu"/>
    <w:rsid w:val="00F27D82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74EC5"/>
    <w:pPr>
      <w:ind w:left="720"/>
      <w:contextualSpacing/>
    </w:pPr>
  </w:style>
  <w:style w:type="table" w:styleId="Tabela-Siatka">
    <w:name w:val="Table Grid"/>
    <w:basedOn w:val="Standardowy"/>
    <w:uiPriority w:val="59"/>
    <w:rsid w:val="004E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2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2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2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D25"/>
  </w:style>
  <w:style w:type="paragraph" w:styleId="Stopka">
    <w:name w:val="footer"/>
    <w:basedOn w:val="Normalny"/>
    <w:link w:val="StopkaZnak"/>
    <w:uiPriority w:val="99"/>
    <w:unhideWhenUsed/>
    <w:rsid w:val="00CC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D25"/>
  </w:style>
  <w:style w:type="paragraph" w:styleId="Tekstdymka">
    <w:name w:val="Balloon Text"/>
    <w:basedOn w:val="Normalny"/>
    <w:link w:val="TekstdymkaZnak"/>
    <w:uiPriority w:val="99"/>
    <w:semiHidden/>
    <w:unhideWhenUsed/>
    <w:rsid w:val="00ED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BB7A-A0C7-4227-939C-D7D7EC03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 IZ Zielona Góra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Jędrysiak</dc:creator>
  <cp:lastModifiedBy>Robert</cp:lastModifiedBy>
  <cp:revision>8</cp:revision>
  <cp:lastPrinted>2021-11-19T08:35:00Z</cp:lastPrinted>
  <dcterms:created xsi:type="dcterms:W3CDTF">2021-11-19T08:35:00Z</dcterms:created>
  <dcterms:modified xsi:type="dcterms:W3CDTF">2023-03-12T13:33:00Z</dcterms:modified>
</cp:coreProperties>
</file>